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 xml:space="preserve"> апреля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 – Югры Худяков Андрей Викторович,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 5-</w:t>
      </w:r>
      <w:r>
        <w:rPr>
          <w:rFonts w:ascii="Times New Roman" w:eastAsia="Times New Roman" w:hAnsi="Times New Roman" w:cs="Times New Roman"/>
          <w:b/>
          <w:bCs/>
        </w:rPr>
        <w:t>383</w:t>
      </w:r>
      <w:r>
        <w:rPr>
          <w:rFonts w:ascii="Times New Roman" w:eastAsia="Times New Roman" w:hAnsi="Times New Roman" w:cs="Times New Roman"/>
          <w:b/>
          <w:bCs/>
        </w:rPr>
        <w:t>-2801/2025</w:t>
      </w:r>
      <w:r>
        <w:rPr>
          <w:rFonts w:ascii="Times New Roman" w:eastAsia="Times New Roman" w:hAnsi="Times New Roman" w:cs="Times New Roman"/>
        </w:rPr>
        <w:t>, возбужденное по ч.1 ст.15.33.2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КоАП РФ в отношении должностного лица </w:t>
      </w:r>
      <w:r>
        <w:rPr>
          <w:rFonts w:ascii="Times New Roman" w:eastAsia="Times New Roman" w:hAnsi="Times New Roman" w:cs="Times New Roman"/>
        </w:rPr>
        <w:t xml:space="preserve">генерального директора ООО "Проектно-строительная компания «ХАНТЫ-МАНСИЙСКСТРОЙ" </w:t>
      </w:r>
      <w:r>
        <w:rPr>
          <w:rFonts w:ascii="Times New Roman" w:eastAsia="Times New Roman" w:hAnsi="Times New Roman" w:cs="Times New Roman"/>
          <w:b/>
          <w:bCs/>
        </w:rPr>
        <w:t>Локтина</w:t>
      </w:r>
      <w:r>
        <w:rPr>
          <w:rFonts w:ascii="Times New Roman" w:eastAsia="Times New Roman" w:hAnsi="Times New Roman" w:cs="Times New Roman"/>
          <w:b/>
          <w:bCs/>
        </w:rPr>
        <w:t xml:space="preserve"> Сергея Павловича,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Локтин</w:t>
      </w:r>
      <w:r>
        <w:rPr>
          <w:rFonts w:ascii="Times New Roman" w:eastAsia="Times New Roman" w:hAnsi="Times New Roman" w:cs="Times New Roman"/>
        </w:rPr>
        <w:t xml:space="preserve"> С.П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генеральным директором</w:t>
      </w:r>
      <w:r>
        <w:rPr>
          <w:rFonts w:ascii="Times New Roman" w:eastAsia="Times New Roman" w:hAnsi="Times New Roman" w:cs="Times New Roman"/>
        </w:rPr>
        <w:t xml:space="preserve"> ООО "Проектно-строительная компания «ХАНТЫ-МАНСИЙСКСТРОЙ"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Северная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</w:t>
      </w:r>
      <w:r>
        <w:rPr>
          <w:rFonts w:ascii="Times New Roman" w:eastAsia="Times New Roman" w:hAnsi="Times New Roman" w:cs="Times New Roman"/>
        </w:rPr>
        <w:t xml:space="preserve">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2024 г. </w:t>
      </w:r>
      <w:r>
        <w:rPr>
          <w:rFonts w:ascii="Times New Roman" w:eastAsia="Times New Roman" w:hAnsi="Times New Roman" w:cs="Times New Roman"/>
        </w:rPr>
        <w:t>в Отделение Фонда пенсионного и социального страхования Российской Федерации по Ханты-Мансийскому автономному округу-Югре, ч</w:t>
      </w:r>
      <w:r>
        <w:rPr>
          <w:rFonts w:ascii="Times New Roman" w:eastAsia="Times New Roman" w:hAnsi="Times New Roman" w:cs="Times New Roman"/>
        </w:rPr>
        <w:t xml:space="preserve">ем нарушил пп.1-3 п.2 и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п.3</w:t>
      </w:r>
      <w:r>
        <w:rPr>
          <w:rFonts w:ascii="Times New Roman" w:eastAsia="Times New Roman" w:hAnsi="Times New Roman" w:cs="Times New Roman"/>
        </w:rPr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</w:t>
      </w:r>
      <w:r>
        <w:rPr>
          <w:rFonts w:ascii="Times New Roman" w:eastAsia="Times New Roman" w:hAnsi="Times New Roman" w:cs="Times New Roman"/>
        </w:rPr>
        <w:t xml:space="preserve">минуту </w:t>
      </w:r>
      <w:r>
        <w:rPr>
          <w:rFonts w:ascii="Times New Roman" w:eastAsia="Times New Roman" w:hAnsi="Times New Roman" w:cs="Times New Roman"/>
        </w:rPr>
        <w:t>21.02.2025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Локтин</w:t>
      </w:r>
      <w:r>
        <w:rPr>
          <w:rFonts w:ascii="Times New Roman" w:eastAsia="Times New Roman" w:hAnsi="Times New Roman" w:cs="Times New Roman"/>
        </w:rPr>
        <w:t xml:space="preserve"> С.П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Локтин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01.04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06.03.2025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05.03.2025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>ЕФС-1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обращением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уведомлением об устранении ошибок;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выпиской из ЕГРЮЛ;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 извещением о доставке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Локтин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Локтин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С.П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 xml:space="preserve">генерального директора ООО "Проектно-строительная компания «ХАНТЫ-МАНСИЙСКСТРОЙ" </w:t>
      </w:r>
      <w:r>
        <w:rPr>
          <w:rFonts w:ascii="Times New Roman" w:eastAsia="Times New Roman" w:hAnsi="Times New Roman" w:cs="Times New Roman"/>
          <w:b/>
          <w:bCs/>
        </w:rPr>
        <w:t>Локтина</w:t>
      </w:r>
      <w:r>
        <w:rPr>
          <w:rFonts w:ascii="Times New Roman" w:eastAsia="Times New Roman" w:hAnsi="Times New Roman" w:cs="Times New Roman"/>
          <w:b/>
          <w:bCs/>
        </w:rPr>
        <w:t xml:space="preserve"> Сергея Павловича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797027000000002</w:t>
      </w:r>
      <w:r>
        <w:rPr>
          <w:rFonts w:ascii="Times New Roman" w:eastAsia="Times New Roman" w:hAnsi="Times New Roman" w:cs="Times New Roman"/>
        </w:rPr>
        <w:t>71259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jc w:val="both"/>
      </w:pPr>
    </w:p>
    <w:p>
      <w:pPr>
        <w:spacing w:before="0" w:after="0"/>
        <w:ind w:left="142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142"/>
      </w:pPr>
      <w:r>
        <w:rPr>
          <w:rStyle w:val="cat-UserDefinedgrp-26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33">
    <w:name w:val="cat-UserDefined grp-26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